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7676" w14:textId="77777777" w:rsidR="00F13D4E" w:rsidRPr="00D56B63" w:rsidRDefault="00F13D4E" w:rsidP="00AC6EC0">
      <w:pPr>
        <w:rPr>
          <w:rFonts w:ascii="Calibri Light" w:hAnsi="Calibri Light" w:cs="Calibri Light"/>
          <w:sz w:val="22"/>
          <w:szCs w:val="22"/>
        </w:rPr>
      </w:pPr>
    </w:p>
    <w:p w14:paraId="789A6314" w14:textId="2C899DA4" w:rsidR="00AC6EC0" w:rsidRPr="00D56B63" w:rsidRDefault="00501E00" w:rsidP="00AC6EC0">
      <w:pPr>
        <w:rPr>
          <w:rFonts w:ascii="Calibri Light" w:hAnsi="Calibri Light" w:cs="Calibri Light"/>
          <w:sz w:val="22"/>
          <w:szCs w:val="22"/>
        </w:rPr>
      </w:pPr>
      <w:r w:rsidRPr="00D56B63">
        <w:rPr>
          <w:rFonts w:ascii="Calibri Light" w:hAnsi="Calibri Light" w:cs="Calibri Light"/>
          <w:sz w:val="22"/>
          <w:szCs w:val="22"/>
        </w:rPr>
        <w:t>16</w:t>
      </w:r>
      <w:r w:rsidR="00DB7C76" w:rsidRPr="00D56B63">
        <w:rPr>
          <w:rFonts w:ascii="Calibri Light" w:hAnsi="Calibri Light" w:cs="Calibri Light"/>
          <w:sz w:val="22"/>
          <w:szCs w:val="22"/>
        </w:rPr>
        <w:t xml:space="preserve"> August 2024</w:t>
      </w:r>
    </w:p>
    <w:p w14:paraId="5A4ABD94" w14:textId="1D602581" w:rsidR="00AC6EC0" w:rsidRPr="00D56B63" w:rsidRDefault="00AC6EC0" w:rsidP="00AC6EC0">
      <w:pPr>
        <w:jc w:val="center"/>
        <w:rPr>
          <w:rFonts w:ascii="Calibri Light" w:hAnsi="Calibri Light" w:cs="Calibri Light"/>
          <w:b/>
          <w:iCs/>
          <w:color w:val="E36C0A" w:themeColor="accent6" w:themeShade="BF"/>
        </w:rPr>
      </w:pPr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Kia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orana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, Ni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sa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bula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,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Taloha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ni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,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Faka’alofa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lahi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atu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, Malo e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lelei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, </w:t>
      </w:r>
    </w:p>
    <w:p w14:paraId="0057AB24" w14:textId="66520F97" w:rsidR="00AC6EC0" w:rsidRPr="00D56B63" w:rsidRDefault="00AC6EC0" w:rsidP="00AC6EC0">
      <w:pPr>
        <w:jc w:val="center"/>
        <w:rPr>
          <w:rFonts w:ascii="Calibri Light" w:hAnsi="Calibri Light" w:cs="Calibri Light"/>
          <w:b/>
          <w:iCs/>
          <w:color w:val="E36C0A" w:themeColor="accent6" w:themeShade="BF"/>
        </w:rPr>
      </w:pPr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Halo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olaketa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, Kam</w:t>
      </w:r>
      <w:r w:rsidR="00D73B80"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na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 mauri,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Ia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orana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 xml:space="preserve">, Kia </w:t>
      </w:r>
      <w:proofErr w:type="spellStart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ora</w:t>
      </w:r>
      <w:proofErr w:type="spellEnd"/>
      <w:r w:rsidRPr="00D56B63">
        <w:rPr>
          <w:rFonts w:ascii="Calibri Light" w:hAnsi="Calibri Light" w:cs="Calibri Light"/>
          <w:b/>
          <w:iCs/>
          <w:color w:val="E36C0A" w:themeColor="accent6" w:themeShade="BF"/>
        </w:rPr>
        <w:t>, Talofa lava</w:t>
      </w:r>
    </w:p>
    <w:p w14:paraId="3CDAF636" w14:textId="77777777" w:rsidR="00D56BD1" w:rsidRPr="00D56B63" w:rsidRDefault="00D56BD1" w:rsidP="00AC6EC0">
      <w:pPr>
        <w:rPr>
          <w:rFonts w:ascii="Calibri Light" w:hAnsi="Calibri Light" w:cs="Calibri Light"/>
          <w:sz w:val="22"/>
          <w:szCs w:val="22"/>
        </w:rPr>
      </w:pPr>
    </w:p>
    <w:p w14:paraId="18B9930A" w14:textId="13A83C5D" w:rsidR="00AC6EC0" w:rsidRPr="00D56B63" w:rsidRDefault="009367DD" w:rsidP="00AC6EC0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It’s time to send</w:t>
      </w:r>
      <w:r w:rsidRPr="00D56B63">
        <w:rPr>
          <w:rFonts w:ascii="Calibri Light" w:hAnsi="Calibri Light" w:cs="Calibri Light"/>
          <w:sz w:val="22"/>
          <w:szCs w:val="22"/>
        </w:rPr>
        <w:t xml:space="preserve"> your registration and fees to ensure your branch and members are financial </w:t>
      </w:r>
      <w:r w:rsidR="00FB7C08">
        <w:rPr>
          <w:rFonts w:ascii="Calibri Light" w:hAnsi="Calibri Light" w:cs="Calibri Light"/>
          <w:sz w:val="22"/>
          <w:szCs w:val="22"/>
        </w:rPr>
        <w:t>members of</w:t>
      </w:r>
      <w:r w:rsidR="0057659D">
        <w:rPr>
          <w:rFonts w:ascii="Calibri Light" w:hAnsi="Calibri Light" w:cs="Calibri Light"/>
          <w:sz w:val="22"/>
          <w:szCs w:val="22"/>
        </w:rPr>
        <w:t xml:space="preserve"> the </w:t>
      </w:r>
      <w:r w:rsidR="0057659D" w:rsidRPr="00D56B63">
        <w:rPr>
          <w:rFonts w:ascii="Calibri Light" w:hAnsi="Calibri Light" w:cs="Calibri Light"/>
          <w:sz w:val="22"/>
          <w:szCs w:val="22"/>
        </w:rPr>
        <w:t>national body of P.A.C.I.F.I.C.A. Incorporated (PACIFICA)</w:t>
      </w:r>
      <w:r w:rsidR="0057659D">
        <w:rPr>
          <w:rFonts w:ascii="Calibri Light" w:hAnsi="Calibri Light" w:cs="Calibri Light"/>
          <w:sz w:val="22"/>
          <w:szCs w:val="22"/>
        </w:rPr>
        <w:t xml:space="preserve"> </w:t>
      </w:r>
      <w:r w:rsidRPr="00D56B63">
        <w:rPr>
          <w:rFonts w:ascii="Calibri Light" w:hAnsi="Calibri Light" w:cs="Calibri Light"/>
          <w:sz w:val="22"/>
          <w:szCs w:val="22"/>
        </w:rPr>
        <w:t>for the year to 31 August 2024.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AC6EC0" w:rsidRPr="00D56B63">
        <w:rPr>
          <w:rFonts w:ascii="Calibri Light" w:hAnsi="Calibri Light" w:cs="Calibri Light"/>
          <w:sz w:val="22"/>
          <w:szCs w:val="22"/>
        </w:rPr>
        <w:t xml:space="preserve">Please </w:t>
      </w:r>
      <w:r w:rsidR="00230F8D">
        <w:rPr>
          <w:rFonts w:ascii="Calibri Light" w:hAnsi="Calibri Light" w:cs="Calibri Light"/>
          <w:sz w:val="22"/>
          <w:szCs w:val="22"/>
        </w:rPr>
        <w:t>complete the</w:t>
      </w:r>
      <w:r w:rsidR="00AC6EC0" w:rsidRPr="00D56B63">
        <w:rPr>
          <w:rFonts w:ascii="Calibri Light" w:hAnsi="Calibri Light" w:cs="Calibri Light"/>
          <w:sz w:val="22"/>
          <w:szCs w:val="22"/>
        </w:rPr>
        <w:t xml:space="preserve"> </w:t>
      </w:r>
      <w:r w:rsidR="003A4975">
        <w:rPr>
          <w:rFonts w:ascii="Calibri Light" w:hAnsi="Calibri Light" w:cs="Calibri Light"/>
          <w:sz w:val="22"/>
          <w:szCs w:val="22"/>
        </w:rPr>
        <w:t xml:space="preserve">attached </w:t>
      </w:r>
      <w:r w:rsidR="00AC6EC0" w:rsidRPr="00D56B63">
        <w:rPr>
          <w:rFonts w:ascii="Calibri Light" w:hAnsi="Calibri Light" w:cs="Calibri Light"/>
          <w:sz w:val="22"/>
          <w:szCs w:val="22"/>
        </w:rPr>
        <w:t xml:space="preserve">forms </w:t>
      </w:r>
      <w:r w:rsidR="00230F8D">
        <w:rPr>
          <w:rFonts w:ascii="Calibri Light" w:hAnsi="Calibri Light" w:cs="Calibri Light"/>
          <w:sz w:val="22"/>
          <w:szCs w:val="22"/>
        </w:rPr>
        <w:t>and send them</w:t>
      </w:r>
      <w:r w:rsidR="00B00AFC">
        <w:rPr>
          <w:rFonts w:ascii="Calibri Light" w:hAnsi="Calibri Light" w:cs="Calibri Light"/>
          <w:sz w:val="22"/>
          <w:szCs w:val="22"/>
        </w:rPr>
        <w:t xml:space="preserve"> back </w:t>
      </w:r>
      <w:r w:rsidR="00B00AFC" w:rsidRPr="00D56B63">
        <w:rPr>
          <w:rFonts w:ascii="Calibri Light" w:hAnsi="Calibri Light" w:cs="Calibri Light"/>
          <w:b/>
          <w:i/>
          <w:sz w:val="22"/>
          <w:szCs w:val="22"/>
        </w:rPr>
        <w:t xml:space="preserve">no later than </w:t>
      </w:r>
      <w:r w:rsidR="00D2631C">
        <w:rPr>
          <w:rFonts w:ascii="Calibri Light" w:hAnsi="Calibri Light" w:cs="Calibri Light"/>
          <w:b/>
          <w:i/>
          <w:sz w:val="22"/>
          <w:szCs w:val="22"/>
        </w:rPr>
        <w:t>31 August</w:t>
      </w:r>
      <w:r w:rsidR="00B00AFC" w:rsidRPr="00D56B63">
        <w:rPr>
          <w:rFonts w:ascii="Calibri Light" w:hAnsi="Calibri Light" w:cs="Calibri Light"/>
          <w:b/>
          <w:i/>
          <w:sz w:val="22"/>
          <w:szCs w:val="22"/>
        </w:rPr>
        <w:t xml:space="preserve"> 2023</w:t>
      </w:r>
      <w:r w:rsidR="00B00AFC">
        <w:rPr>
          <w:rFonts w:ascii="Calibri Light" w:hAnsi="Calibri Light" w:cs="Calibri Light"/>
          <w:b/>
          <w:i/>
          <w:sz w:val="22"/>
          <w:szCs w:val="22"/>
        </w:rPr>
        <w:t>.</w:t>
      </w:r>
      <w:r w:rsidR="006736BD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r w:rsidR="00626878" w:rsidRPr="00626878">
        <w:rPr>
          <w:rFonts w:ascii="Calibri Light" w:hAnsi="Calibri Light" w:cs="Calibri Light"/>
          <w:sz w:val="22"/>
          <w:szCs w:val="22"/>
        </w:rPr>
        <w:t>If you have issues with this deadline, please let us know.</w:t>
      </w:r>
    </w:p>
    <w:p w14:paraId="224AB695" w14:textId="77777777" w:rsidR="00AC6EC0" w:rsidRPr="00D56B63" w:rsidRDefault="00AC6EC0" w:rsidP="00AC6EC0">
      <w:pPr>
        <w:rPr>
          <w:rFonts w:ascii="Calibri Light" w:hAnsi="Calibri Light" w:cs="Calibri Light"/>
          <w:sz w:val="22"/>
          <w:szCs w:val="22"/>
        </w:rPr>
      </w:pPr>
    </w:p>
    <w:p w14:paraId="5085295E" w14:textId="77777777" w:rsidR="000E3DE3" w:rsidRPr="00D56B63" w:rsidRDefault="000E3DE3" w:rsidP="000E3DE3">
      <w:pPr>
        <w:rPr>
          <w:rFonts w:ascii="Calibri Light" w:hAnsi="Calibri Light" w:cs="Calibri Light"/>
          <w:b/>
          <w:iCs/>
          <w:sz w:val="22"/>
          <w:szCs w:val="22"/>
        </w:rPr>
      </w:pPr>
      <w:r w:rsidRPr="00D56B63">
        <w:rPr>
          <w:rFonts w:ascii="Calibri Light" w:hAnsi="Calibri Light" w:cs="Calibri Light"/>
          <w:b/>
          <w:iCs/>
          <w:sz w:val="22"/>
          <w:szCs w:val="22"/>
        </w:rPr>
        <w:t>What are the fees?</w:t>
      </w:r>
    </w:p>
    <w:p w14:paraId="1F90D54A" w14:textId="77777777" w:rsidR="000E3DE3" w:rsidRPr="00D56B63" w:rsidRDefault="000E3DE3" w:rsidP="000E3DE3">
      <w:pPr>
        <w:ind w:left="2835" w:hanging="2835"/>
        <w:rPr>
          <w:rFonts w:ascii="Calibri Light" w:hAnsi="Calibri Light" w:cs="Calibri Light"/>
          <w:bCs/>
          <w:sz w:val="22"/>
          <w:szCs w:val="22"/>
        </w:rPr>
      </w:pPr>
      <w:r w:rsidRPr="00D56B63">
        <w:rPr>
          <w:rFonts w:ascii="Calibri Light" w:hAnsi="Calibri Light" w:cs="Calibri Light"/>
          <w:bCs/>
          <w:sz w:val="22"/>
          <w:szCs w:val="22"/>
        </w:rPr>
        <w:t xml:space="preserve">Branch Registration fee </w:t>
      </w:r>
      <w:r w:rsidRPr="00D56B63">
        <w:rPr>
          <w:rFonts w:ascii="Calibri Light" w:hAnsi="Calibri Light" w:cs="Calibri Light"/>
          <w:bCs/>
          <w:sz w:val="22"/>
          <w:szCs w:val="22"/>
        </w:rPr>
        <w:tab/>
        <w:t>$200 per branch</w:t>
      </w:r>
    </w:p>
    <w:p w14:paraId="12533F11" w14:textId="218CCBAA" w:rsidR="000E3DE3" w:rsidRPr="00D56B63" w:rsidRDefault="000E3DE3" w:rsidP="000E3DE3">
      <w:pPr>
        <w:ind w:left="2835" w:hanging="2835"/>
        <w:rPr>
          <w:rFonts w:ascii="Calibri Light" w:hAnsi="Calibri Light" w:cs="Calibri Light"/>
          <w:bCs/>
          <w:sz w:val="22"/>
          <w:szCs w:val="22"/>
        </w:rPr>
      </w:pPr>
      <w:r w:rsidRPr="00D56B63">
        <w:rPr>
          <w:rFonts w:ascii="Calibri Light" w:hAnsi="Calibri Light" w:cs="Calibri Light"/>
          <w:bCs/>
          <w:sz w:val="22"/>
          <w:szCs w:val="22"/>
        </w:rPr>
        <w:t xml:space="preserve">Annual Subscription </w:t>
      </w:r>
      <w:r w:rsidRPr="00D56B63">
        <w:rPr>
          <w:rFonts w:ascii="Calibri Light" w:hAnsi="Calibri Light" w:cs="Calibri Light"/>
          <w:bCs/>
          <w:sz w:val="22"/>
          <w:szCs w:val="22"/>
        </w:rPr>
        <w:tab/>
        <w:t>$20 per ordinary member</w:t>
      </w:r>
      <w:r w:rsidRPr="00D56B63">
        <w:rPr>
          <w:rFonts w:ascii="Calibri Light" w:hAnsi="Calibri Light" w:cs="Calibri Light"/>
          <w:bCs/>
          <w:sz w:val="22"/>
          <w:szCs w:val="22"/>
        </w:rPr>
        <w:br/>
        <w:t xml:space="preserve">$10 per Young PACIFICA member 16-25 years </w:t>
      </w:r>
      <w:r w:rsidRPr="00D56B63">
        <w:rPr>
          <w:rFonts w:ascii="Calibri Light" w:hAnsi="Calibri Light" w:cs="Calibri Light"/>
          <w:bCs/>
          <w:sz w:val="22"/>
          <w:szCs w:val="22"/>
        </w:rPr>
        <w:br/>
      </w:r>
      <w:r w:rsidR="00512C36">
        <w:rPr>
          <w:rFonts w:ascii="Calibri Light" w:hAnsi="Calibri Light" w:cs="Calibri Light"/>
          <w:bCs/>
          <w:sz w:val="22"/>
          <w:szCs w:val="22"/>
        </w:rPr>
        <w:t>F</w:t>
      </w:r>
      <w:r w:rsidR="00F6021D">
        <w:rPr>
          <w:rFonts w:ascii="Calibri Light" w:hAnsi="Calibri Light" w:cs="Calibri Light"/>
          <w:bCs/>
          <w:sz w:val="22"/>
          <w:szCs w:val="22"/>
        </w:rPr>
        <w:t>ree for</w:t>
      </w:r>
      <w:r w:rsidRPr="00D56B63">
        <w:rPr>
          <w:rFonts w:ascii="Calibri Light" w:hAnsi="Calibri Light" w:cs="Calibri Light"/>
          <w:bCs/>
          <w:sz w:val="22"/>
          <w:szCs w:val="22"/>
        </w:rPr>
        <w:t xml:space="preserve"> Life Members, PACIFICA youth 12 to 15 years</w:t>
      </w:r>
    </w:p>
    <w:p w14:paraId="4A4CB2FF" w14:textId="77777777" w:rsidR="00501E00" w:rsidRPr="00D56B63" w:rsidRDefault="00501E00" w:rsidP="00AC6EC0">
      <w:pPr>
        <w:rPr>
          <w:rFonts w:ascii="Calibri Light" w:hAnsi="Calibri Light" w:cs="Calibri Light"/>
          <w:sz w:val="22"/>
          <w:szCs w:val="22"/>
        </w:rPr>
      </w:pPr>
    </w:p>
    <w:p w14:paraId="274B44B4" w14:textId="77777777" w:rsidR="00AC6EC0" w:rsidRPr="003A4975" w:rsidRDefault="00AC6EC0" w:rsidP="00AC6EC0">
      <w:pPr>
        <w:rPr>
          <w:rFonts w:ascii="Calibri Light" w:hAnsi="Calibri Light" w:cs="Calibri Light"/>
          <w:b/>
          <w:iCs/>
          <w:sz w:val="22"/>
          <w:szCs w:val="22"/>
        </w:rPr>
      </w:pPr>
      <w:r w:rsidRPr="003A4975">
        <w:rPr>
          <w:rFonts w:ascii="Calibri Light" w:hAnsi="Calibri Light" w:cs="Calibri Light"/>
          <w:b/>
          <w:iCs/>
          <w:sz w:val="22"/>
          <w:szCs w:val="22"/>
        </w:rPr>
        <w:t>Why is it important to complete the forms?</w:t>
      </w:r>
    </w:p>
    <w:p w14:paraId="6B08B2AA" w14:textId="1A38920A" w:rsidR="00D73B80" w:rsidRPr="003A4975" w:rsidRDefault="00AC6EC0" w:rsidP="008F71E9">
      <w:pPr>
        <w:numPr>
          <w:ilvl w:val="0"/>
          <w:numId w:val="4"/>
        </w:numPr>
        <w:rPr>
          <w:rFonts w:ascii="Calibri Light" w:hAnsi="Calibri Light" w:cs="Calibri Light"/>
          <w:sz w:val="22"/>
          <w:szCs w:val="22"/>
          <w:u w:val="single"/>
        </w:rPr>
      </w:pPr>
      <w:r w:rsidRPr="00D56B63">
        <w:rPr>
          <w:rFonts w:ascii="Calibri Light" w:hAnsi="Calibri Light" w:cs="Calibri Light"/>
          <w:sz w:val="22"/>
          <w:szCs w:val="22"/>
        </w:rPr>
        <w:t xml:space="preserve">It is a </w:t>
      </w:r>
      <w:r w:rsidRPr="003A4975">
        <w:rPr>
          <w:rFonts w:ascii="Calibri Light" w:hAnsi="Calibri Light" w:cs="Calibri Light"/>
          <w:sz w:val="22"/>
          <w:szCs w:val="22"/>
        </w:rPr>
        <w:t>legal requirement of The Companies Office that our organisation hold a current list of its</w:t>
      </w:r>
      <w:r w:rsidR="00F73469" w:rsidRPr="003A4975">
        <w:rPr>
          <w:rFonts w:ascii="Calibri Light" w:hAnsi="Calibri Light" w:cs="Calibri Light"/>
          <w:sz w:val="22"/>
          <w:szCs w:val="22"/>
        </w:rPr>
        <w:t xml:space="preserve"> </w:t>
      </w:r>
      <w:r w:rsidRPr="003A4975">
        <w:rPr>
          <w:rFonts w:ascii="Calibri Light" w:hAnsi="Calibri Light" w:cs="Calibri Light"/>
          <w:sz w:val="22"/>
          <w:szCs w:val="22"/>
        </w:rPr>
        <w:t>membership</w:t>
      </w:r>
      <w:r w:rsidR="00F73469" w:rsidRPr="003A4975">
        <w:rPr>
          <w:rFonts w:ascii="Calibri Light" w:hAnsi="Calibri Light" w:cs="Calibri Light"/>
          <w:sz w:val="22"/>
          <w:szCs w:val="22"/>
        </w:rPr>
        <w:t xml:space="preserve"> with</w:t>
      </w:r>
      <w:r w:rsidRPr="003A4975">
        <w:rPr>
          <w:rFonts w:ascii="Calibri Light" w:hAnsi="Calibri Light" w:cs="Calibri Light"/>
          <w:sz w:val="22"/>
          <w:szCs w:val="22"/>
        </w:rPr>
        <w:t xml:space="preserve"> name, address, date of birth</w:t>
      </w:r>
      <w:r w:rsidR="00D73B80" w:rsidRPr="003A4975">
        <w:rPr>
          <w:rFonts w:ascii="Calibri Light" w:hAnsi="Calibri Light" w:cs="Calibri Light"/>
          <w:sz w:val="22"/>
          <w:szCs w:val="22"/>
        </w:rPr>
        <w:t xml:space="preserve"> and</w:t>
      </w:r>
      <w:r w:rsidRPr="003A4975">
        <w:rPr>
          <w:rFonts w:ascii="Calibri Light" w:hAnsi="Calibri Light" w:cs="Calibri Light"/>
          <w:sz w:val="22"/>
          <w:szCs w:val="22"/>
        </w:rPr>
        <w:t xml:space="preserve"> occupation</w:t>
      </w:r>
      <w:r w:rsidR="00D73B80" w:rsidRPr="003A4975">
        <w:rPr>
          <w:rFonts w:ascii="Calibri Light" w:hAnsi="Calibri Light" w:cs="Calibri Light"/>
          <w:sz w:val="22"/>
          <w:szCs w:val="22"/>
        </w:rPr>
        <w:t>.</w:t>
      </w:r>
    </w:p>
    <w:p w14:paraId="0D976750" w14:textId="3AFA7112" w:rsidR="00AC6EC0" w:rsidRPr="006824B2" w:rsidRDefault="00432D61" w:rsidP="008F71E9">
      <w:pPr>
        <w:numPr>
          <w:ilvl w:val="0"/>
          <w:numId w:val="4"/>
        </w:numPr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/>
          <w:sz w:val="22"/>
          <w:szCs w:val="22"/>
        </w:rPr>
        <w:t xml:space="preserve">A new change to the Incorporated Societies Act is </w:t>
      </w:r>
      <w:r w:rsidR="00330AEF">
        <w:rPr>
          <w:rFonts w:ascii="Calibri Light" w:hAnsi="Calibri Light" w:cs="Calibri Light"/>
          <w:sz w:val="22"/>
          <w:szCs w:val="22"/>
        </w:rPr>
        <w:t xml:space="preserve">that </w:t>
      </w:r>
      <w:r w:rsidR="00330AEF" w:rsidRPr="003A4975">
        <w:rPr>
          <w:rFonts w:ascii="Calibri Light" w:hAnsi="Calibri Light" w:cs="Calibri Light"/>
          <w:sz w:val="22"/>
          <w:szCs w:val="22"/>
        </w:rPr>
        <w:t>all</w:t>
      </w:r>
      <w:r w:rsidR="00DD2883" w:rsidRPr="003A4975">
        <w:rPr>
          <w:rFonts w:ascii="Calibri Light" w:hAnsi="Calibri Light" w:cs="Calibri Light"/>
          <w:sz w:val="22"/>
          <w:szCs w:val="22"/>
        </w:rPr>
        <w:t xml:space="preserve"> members</w:t>
      </w:r>
      <w:r w:rsidR="00D73B80" w:rsidRPr="003A4975">
        <w:rPr>
          <w:rFonts w:ascii="Calibri Light" w:hAnsi="Calibri Light" w:cs="Calibri Light"/>
          <w:sz w:val="22"/>
          <w:szCs w:val="22"/>
        </w:rPr>
        <w:t xml:space="preserve"> must</w:t>
      </w:r>
      <w:r w:rsidR="00DD2883" w:rsidRPr="003A4975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give consent </w:t>
      </w:r>
      <w:r w:rsidR="00DD2883" w:rsidRPr="003A4975">
        <w:rPr>
          <w:rFonts w:ascii="Calibri Light" w:hAnsi="Calibri Light" w:cs="Calibri Light"/>
          <w:sz w:val="22"/>
          <w:szCs w:val="22"/>
        </w:rPr>
        <w:t xml:space="preserve">to being a member of </w:t>
      </w:r>
      <w:r w:rsidR="00DD2883" w:rsidRPr="006824B2">
        <w:rPr>
          <w:rFonts w:ascii="Calibri Light" w:hAnsi="Calibri Light" w:cs="Calibri Light"/>
          <w:sz w:val="22"/>
          <w:szCs w:val="22"/>
        </w:rPr>
        <w:t>P.A.C.I.F.I.C.A.</w:t>
      </w:r>
      <w:r w:rsidR="00D73B80" w:rsidRPr="006824B2">
        <w:rPr>
          <w:rFonts w:ascii="Calibri Light" w:hAnsi="Calibri Light" w:cs="Calibri Light"/>
          <w:sz w:val="22"/>
          <w:szCs w:val="22"/>
        </w:rPr>
        <w:t xml:space="preserve">  If </w:t>
      </w:r>
      <w:r>
        <w:rPr>
          <w:rFonts w:ascii="Calibri Light" w:hAnsi="Calibri Light" w:cs="Calibri Light"/>
          <w:sz w:val="22"/>
          <w:szCs w:val="22"/>
        </w:rPr>
        <w:t>the membership</w:t>
      </w:r>
      <w:r w:rsidRPr="006824B2">
        <w:rPr>
          <w:rFonts w:ascii="Calibri Light" w:hAnsi="Calibri Light" w:cs="Calibri Light"/>
          <w:sz w:val="22"/>
          <w:szCs w:val="22"/>
        </w:rPr>
        <w:t xml:space="preserve"> </w:t>
      </w:r>
      <w:r w:rsidR="00D73B80" w:rsidRPr="006824B2">
        <w:rPr>
          <w:rFonts w:ascii="Calibri Light" w:hAnsi="Calibri Light" w:cs="Calibri Light"/>
          <w:sz w:val="22"/>
          <w:szCs w:val="22"/>
        </w:rPr>
        <w:t xml:space="preserve">form is not signed, we do not have </w:t>
      </w:r>
      <w:r w:rsidR="00D047E8" w:rsidRPr="006824B2">
        <w:rPr>
          <w:rFonts w:ascii="Calibri Light" w:hAnsi="Calibri Light" w:cs="Calibri Light"/>
          <w:sz w:val="22"/>
          <w:szCs w:val="22"/>
        </w:rPr>
        <w:t>their consent to being a reg</w:t>
      </w:r>
      <w:r w:rsidR="00D73B80" w:rsidRPr="006824B2">
        <w:rPr>
          <w:rFonts w:ascii="Calibri Light" w:hAnsi="Calibri Light" w:cs="Calibri Light"/>
          <w:sz w:val="22"/>
          <w:szCs w:val="22"/>
        </w:rPr>
        <w:t>istered member of PACIFICA.</w:t>
      </w:r>
    </w:p>
    <w:p w14:paraId="04632B34" w14:textId="2C194721" w:rsidR="00AC6EC0" w:rsidRPr="006824B2" w:rsidRDefault="000743F0" w:rsidP="008F71E9">
      <w:pPr>
        <w:numPr>
          <w:ilvl w:val="0"/>
          <w:numId w:val="4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We depend on the accuracy of branch </w:t>
      </w:r>
      <w:r w:rsidR="00AC6EC0" w:rsidRPr="006824B2">
        <w:rPr>
          <w:rFonts w:ascii="Calibri Light" w:hAnsi="Calibri Light" w:cs="Calibri Light"/>
          <w:sz w:val="22"/>
          <w:szCs w:val="22"/>
        </w:rPr>
        <w:t>membership list</w:t>
      </w:r>
      <w:r w:rsidR="00432D61">
        <w:rPr>
          <w:rFonts w:ascii="Calibri Light" w:hAnsi="Calibri Light" w:cs="Calibri Light"/>
          <w:sz w:val="22"/>
          <w:szCs w:val="22"/>
        </w:rPr>
        <w:t>s</w:t>
      </w:r>
      <w:r w:rsidR="00AC6EC0" w:rsidRPr="006824B2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to send</w:t>
      </w:r>
      <w:r w:rsidR="00AC6EC0" w:rsidRPr="006824B2">
        <w:rPr>
          <w:rFonts w:ascii="Calibri Light" w:hAnsi="Calibri Light" w:cs="Calibri Light"/>
          <w:sz w:val="22"/>
          <w:szCs w:val="22"/>
        </w:rPr>
        <w:t xml:space="preserve"> out </w:t>
      </w:r>
      <w:r w:rsidR="00D73B80" w:rsidRPr="006824B2">
        <w:rPr>
          <w:rFonts w:ascii="Calibri Light" w:hAnsi="Calibri Light" w:cs="Calibri Light"/>
          <w:sz w:val="22"/>
          <w:szCs w:val="22"/>
        </w:rPr>
        <w:t xml:space="preserve">PACIFICA related emails, voting forms, the annual </w:t>
      </w:r>
      <w:r w:rsidR="00AC6EC0" w:rsidRPr="006824B2">
        <w:rPr>
          <w:rFonts w:ascii="Calibri Light" w:hAnsi="Calibri Light" w:cs="Calibri Light"/>
          <w:sz w:val="22"/>
          <w:szCs w:val="22"/>
        </w:rPr>
        <w:t>AGM booklet</w:t>
      </w:r>
      <w:r w:rsidR="00D73B80" w:rsidRPr="006824B2">
        <w:rPr>
          <w:rFonts w:ascii="Calibri Light" w:hAnsi="Calibri Light" w:cs="Calibri Light"/>
          <w:sz w:val="22"/>
          <w:szCs w:val="22"/>
        </w:rPr>
        <w:t>, our e-</w:t>
      </w:r>
      <w:r w:rsidR="00AC6EC0" w:rsidRPr="006824B2">
        <w:rPr>
          <w:rFonts w:ascii="Calibri Light" w:hAnsi="Calibri Light" w:cs="Calibri Light"/>
          <w:sz w:val="22"/>
          <w:szCs w:val="22"/>
        </w:rPr>
        <w:t>newsletter</w:t>
      </w:r>
      <w:r w:rsidR="00D73B80" w:rsidRPr="006824B2">
        <w:rPr>
          <w:rFonts w:ascii="Calibri Light" w:hAnsi="Calibri Light" w:cs="Calibri Light"/>
          <w:sz w:val="22"/>
          <w:szCs w:val="22"/>
        </w:rPr>
        <w:t xml:space="preserve"> </w:t>
      </w:r>
      <w:r w:rsidR="00AC6EC0" w:rsidRPr="006824B2">
        <w:rPr>
          <w:rFonts w:ascii="Calibri Light" w:hAnsi="Calibri Light" w:cs="Calibri Light"/>
          <w:sz w:val="22"/>
          <w:szCs w:val="22"/>
        </w:rPr>
        <w:t>etc</w:t>
      </w:r>
      <w:r w:rsidR="006824B2" w:rsidRPr="006824B2">
        <w:rPr>
          <w:rFonts w:ascii="Calibri Light" w:hAnsi="Calibri Light" w:cs="Calibri Light"/>
          <w:sz w:val="22"/>
          <w:szCs w:val="22"/>
        </w:rPr>
        <w:t>.</w:t>
      </w:r>
    </w:p>
    <w:p w14:paraId="51E8F26F" w14:textId="77777777" w:rsidR="006824B2" w:rsidRDefault="00AC6EC0" w:rsidP="006824B2">
      <w:pPr>
        <w:numPr>
          <w:ilvl w:val="0"/>
          <w:numId w:val="4"/>
        </w:numPr>
        <w:rPr>
          <w:rFonts w:ascii="Calibri Light" w:hAnsi="Calibri Light" w:cs="Calibri Light"/>
          <w:sz w:val="22"/>
          <w:szCs w:val="22"/>
        </w:rPr>
      </w:pPr>
      <w:r w:rsidRPr="006824B2">
        <w:rPr>
          <w:rFonts w:ascii="Calibri Light" w:hAnsi="Calibri Light" w:cs="Calibri Light"/>
          <w:sz w:val="22"/>
          <w:szCs w:val="22"/>
        </w:rPr>
        <w:t xml:space="preserve">The membership form has a </w:t>
      </w:r>
      <w:r w:rsidR="005B467E" w:rsidRPr="006824B2">
        <w:rPr>
          <w:rFonts w:ascii="Calibri Light" w:hAnsi="Calibri Light" w:cs="Calibri Light"/>
          <w:sz w:val="22"/>
          <w:szCs w:val="22"/>
        </w:rPr>
        <w:t xml:space="preserve">section </w:t>
      </w:r>
      <w:r w:rsidR="00D56BD1" w:rsidRPr="006824B2">
        <w:rPr>
          <w:rFonts w:ascii="Calibri Light" w:hAnsi="Calibri Light" w:cs="Calibri Light"/>
          <w:sz w:val="22"/>
          <w:szCs w:val="22"/>
        </w:rPr>
        <w:t>which</w:t>
      </w:r>
      <w:r w:rsidRPr="006824B2">
        <w:rPr>
          <w:rFonts w:ascii="Calibri Light" w:hAnsi="Calibri Light" w:cs="Calibri Light"/>
          <w:sz w:val="22"/>
          <w:szCs w:val="22"/>
        </w:rPr>
        <w:t xml:space="preserve"> lets national executive know the boards/advisory groups you sit on.  This will enable P</w:t>
      </w:r>
      <w:r w:rsidR="008C4AE9" w:rsidRPr="006824B2">
        <w:rPr>
          <w:rFonts w:ascii="Calibri Light" w:hAnsi="Calibri Light" w:cs="Calibri Light"/>
          <w:sz w:val="22"/>
          <w:szCs w:val="22"/>
        </w:rPr>
        <w:t>.</w:t>
      </w:r>
      <w:r w:rsidRPr="006824B2">
        <w:rPr>
          <w:rFonts w:ascii="Calibri Light" w:hAnsi="Calibri Light" w:cs="Calibri Light"/>
          <w:sz w:val="22"/>
          <w:szCs w:val="22"/>
        </w:rPr>
        <w:t>A</w:t>
      </w:r>
      <w:r w:rsidR="008C4AE9" w:rsidRPr="006824B2">
        <w:rPr>
          <w:rFonts w:ascii="Calibri Light" w:hAnsi="Calibri Light" w:cs="Calibri Light"/>
          <w:sz w:val="22"/>
          <w:szCs w:val="22"/>
        </w:rPr>
        <w:t>.</w:t>
      </w:r>
      <w:r w:rsidRPr="006824B2">
        <w:rPr>
          <w:rFonts w:ascii="Calibri Light" w:hAnsi="Calibri Light" w:cs="Calibri Light"/>
          <w:sz w:val="22"/>
          <w:szCs w:val="22"/>
        </w:rPr>
        <w:t>C</w:t>
      </w:r>
      <w:r w:rsidR="008C4AE9" w:rsidRPr="006824B2">
        <w:rPr>
          <w:rFonts w:ascii="Calibri Light" w:hAnsi="Calibri Light" w:cs="Calibri Light"/>
          <w:sz w:val="22"/>
          <w:szCs w:val="22"/>
        </w:rPr>
        <w:t>.</w:t>
      </w:r>
      <w:r w:rsidRPr="006824B2">
        <w:rPr>
          <w:rFonts w:ascii="Calibri Light" w:hAnsi="Calibri Light" w:cs="Calibri Light"/>
          <w:sz w:val="22"/>
          <w:szCs w:val="22"/>
        </w:rPr>
        <w:t>I</w:t>
      </w:r>
      <w:r w:rsidR="008C4AE9" w:rsidRPr="006824B2">
        <w:rPr>
          <w:rFonts w:ascii="Calibri Light" w:hAnsi="Calibri Light" w:cs="Calibri Light"/>
          <w:sz w:val="22"/>
          <w:szCs w:val="22"/>
        </w:rPr>
        <w:t>.</w:t>
      </w:r>
      <w:r w:rsidRPr="006824B2">
        <w:rPr>
          <w:rFonts w:ascii="Calibri Light" w:hAnsi="Calibri Light" w:cs="Calibri Light"/>
          <w:sz w:val="22"/>
          <w:szCs w:val="22"/>
        </w:rPr>
        <w:t>F</w:t>
      </w:r>
      <w:r w:rsidR="008C4AE9" w:rsidRPr="006824B2">
        <w:rPr>
          <w:rFonts w:ascii="Calibri Light" w:hAnsi="Calibri Light" w:cs="Calibri Light"/>
          <w:sz w:val="22"/>
          <w:szCs w:val="22"/>
        </w:rPr>
        <w:t>.</w:t>
      </w:r>
      <w:r w:rsidRPr="006824B2">
        <w:rPr>
          <w:rFonts w:ascii="Calibri Light" w:hAnsi="Calibri Light" w:cs="Calibri Light"/>
          <w:sz w:val="22"/>
          <w:szCs w:val="22"/>
        </w:rPr>
        <w:t>I</w:t>
      </w:r>
      <w:r w:rsidR="008C4AE9" w:rsidRPr="006824B2">
        <w:rPr>
          <w:rFonts w:ascii="Calibri Light" w:hAnsi="Calibri Light" w:cs="Calibri Light"/>
          <w:sz w:val="22"/>
          <w:szCs w:val="22"/>
        </w:rPr>
        <w:t>.</w:t>
      </w:r>
      <w:r w:rsidRPr="006824B2">
        <w:rPr>
          <w:rFonts w:ascii="Calibri Light" w:hAnsi="Calibri Light" w:cs="Calibri Light"/>
          <w:sz w:val="22"/>
          <w:szCs w:val="22"/>
        </w:rPr>
        <w:t>C</w:t>
      </w:r>
      <w:r w:rsidR="008C4AE9" w:rsidRPr="006824B2">
        <w:rPr>
          <w:rFonts w:ascii="Calibri Light" w:hAnsi="Calibri Light" w:cs="Calibri Light"/>
          <w:sz w:val="22"/>
          <w:szCs w:val="22"/>
        </w:rPr>
        <w:t>.</w:t>
      </w:r>
      <w:r w:rsidRPr="006824B2">
        <w:rPr>
          <w:rFonts w:ascii="Calibri Light" w:hAnsi="Calibri Light" w:cs="Calibri Light"/>
          <w:sz w:val="22"/>
          <w:szCs w:val="22"/>
        </w:rPr>
        <w:t>A to tap into its resource of skills and specialist expertise.</w:t>
      </w:r>
      <w:r w:rsidR="004B2408" w:rsidRPr="006824B2">
        <w:rPr>
          <w:rFonts w:ascii="Calibri Light" w:hAnsi="Calibri Light" w:cs="Calibri Light"/>
          <w:sz w:val="22"/>
          <w:szCs w:val="22"/>
        </w:rPr>
        <w:t xml:space="preserve"> </w:t>
      </w:r>
    </w:p>
    <w:p w14:paraId="359071D4" w14:textId="610F8B8A" w:rsidR="00CE4122" w:rsidRPr="006824B2" w:rsidRDefault="003C60CC" w:rsidP="006824B2">
      <w:pPr>
        <w:numPr>
          <w:ilvl w:val="0"/>
          <w:numId w:val="4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Each m</w:t>
      </w:r>
      <w:r w:rsidR="0060156D">
        <w:rPr>
          <w:rFonts w:ascii="Calibri Light" w:hAnsi="Calibri Light" w:cs="Calibri Light"/>
          <w:sz w:val="22"/>
          <w:szCs w:val="22"/>
        </w:rPr>
        <w:t>ember</w:t>
      </w:r>
      <w:r>
        <w:rPr>
          <w:rFonts w:ascii="Calibri Light" w:hAnsi="Calibri Light" w:cs="Calibri Light"/>
          <w:sz w:val="22"/>
          <w:szCs w:val="22"/>
        </w:rPr>
        <w:t>’</w:t>
      </w:r>
      <w:r w:rsidR="0060156D">
        <w:rPr>
          <w:rFonts w:ascii="Calibri Light" w:hAnsi="Calibri Light" w:cs="Calibri Light"/>
          <w:sz w:val="22"/>
          <w:szCs w:val="22"/>
        </w:rPr>
        <w:t xml:space="preserve">s date of birth is necessary. </w:t>
      </w:r>
      <w:r w:rsidR="00B95E62">
        <w:rPr>
          <w:rFonts w:ascii="Calibri Light" w:hAnsi="Calibri Light" w:cs="Calibri Light"/>
          <w:sz w:val="22"/>
          <w:szCs w:val="22"/>
        </w:rPr>
        <w:t xml:space="preserve">Young PACIFICA and PACIFICA Youth membership are calculated by age. </w:t>
      </w:r>
      <w:r w:rsidR="00AC6EC0" w:rsidRPr="006824B2">
        <w:rPr>
          <w:rFonts w:ascii="Calibri Light" w:hAnsi="Calibri Light" w:cs="Calibri Light"/>
          <w:sz w:val="22"/>
          <w:szCs w:val="22"/>
        </w:rPr>
        <w:t xml:space="preserve">This is also important for ‘Life Members’ who do </w:t>
      </w:r>
      <w:r w:rsidR="005B467E" w:rsidRPr="006824B2">
        <w:rPr>
          <w:rFonts w:ascii="Calibri Light" w:hAnsi="Calibri Light" w:cs="Calibri Light"/>
          <w:sz w:val="22"/>
          <w:szCs w:val="22"/>
        </w:rPr>
        <w:t xml:space="preserve">not have </w:t>
      </w:r>
      <w:r w:rsidR="00F027A6" w:rsidRPr="006824B2">
        <w:rPr>
          <w:rFonts w:ascii="Calibri Light" w:hAnsi="Calibri Light" w:cs="Calibri Light"/>
          <w:sz w:val="22"/>
          <w:szCs w:val="22"/>
        </w:rPr>
        <w:t xml:space="preserve">to </w:t>
      </w:r>
      <w:r w:rsidR="005B467E" w:rsidRPr="006824B2">
        <w:rPr>
          <w:rFonts w:ascii="Calibri Light" w:hAnsi="Calibri Light" w:cs="Calibri Light"/>
          <w:sz w:val="22"/>
          <w:szCs w:val="22"/>
        </w:rPr>
        <w:t>pay a subscription fee</w:t>
      </w:r>
      <w:r w:rsidR="00AC6EC0" w:rsidRPr="006824B2">
        <w:rPr>
          <w:rFonts w:ascii="Calibri Light" w:hAnsi="Calibri Light" w:cs="Calibri Light"/>
          <w:sz w:val="22"/>
          <w:szCs w:val="22"/>
        </w:rPr>
        <w:t>.</w:t>
      </w:r>
    </w:p>
    <w:p w14:paraId="7C070D26" w14:textId="4AACE05E" w:rsidR="00CE4122" w:rsidRPr="00CE4122" w:rsidRDefault="00CE4122" w:rsidP="008F71E9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2"/>
          <w:szCs w:val="22"/>
        </w:rPr>
      </w:pPr>
      <w:r w:rsidRPr="00CE4122">
        <w:rPr>
          <w:rFonts w:ascii="Calibri Light" w:hAnsi="Calibri Light" w:cs="Calibri Light"/>
          <w:sz w:val="22"/>
          <w:szCs w:val="22"/>
        </w:rPr>
        <w:t xml:space="preserve">It is more efficient to communicate with members directly if we have their </w:t>
      </w:r>
      <w:r w:rsidR="00512C36">
        <w:rPr>
          <w:rFonts w:ascii="Calibri Light" w:hAnsi="Calibri Light" w:cs="Calibri Light"/>
          <w:sz w:val="22"/>
          <w:szCs w:val="22"/>
        </w:rPr>
        <w:t xml:space="preserve">current </w:t>
      </w:r>
      <w:r w:rsidRPr="00CE4122">
        <w:rPr>
          <w:rFonts w:ascii="Calibri Light" w:hAnsi="Calibri Light" w:cs="Calibri Light"/>
          <w:bCs/>
          <w:iCs/>
          <w:sz w:val="22"/>
          <w:szCs w:val="22"/>
        </w:rPr>
        <w:t>email</w:t>
      </w:r>
      <w:r w:rsidRPr="00CE4122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r w:rsidRPr="00CE4122">
        <w:rPr>
          <w:rFonts w:ascii="Calibri Light" w:hAnsi="Calibri Light" w:cs="Calibri Light"/>
          <w:bCs/>
          <w:iCs/>
          <w:sz w:val="22"/>
          <w:szCs w:val="22"/>
        </w:rPr>
        <w:t>addresses</w:t>
      </w:r>
      <w:r w:rsidRPr="00CE4122">
        <w:rPr>
          <w:rFonts w:ascii="Calibri Light" w:hAnsi="Calibri Light" w:cs="Calibri Light"/>
          <w:sz w:val="22"/>
          <w:szCs w:val="22"/>
        </w:rPr>
        <w:t>.</w:t>
      </w:r>
    </w:p>
    <w:p w14:paraId="3127A8EC" w14:textId="77777777" w:rsidR="00D73B80" w:rsidRDefault="00D73B80" w:rsidP="00D4176F">
      <w:pPr>
        <w:rPr>
          <w:rFonts w:ascii="Calibri Light" w:hAnsi="Calibri Light" w:cs="Calibri Light"/>
          <w:sz w:val="22"/>
          <w:szCs w:val="22"/>
        </w:rPr>
      </w:pPr>
    </w:p>
    <w:p w14:paraId="14FE907E" w14:textId="2964D649" w:rsidR="00D4176F" w:rsidRPr="00D4176F" w:rsidRDefault="00D4176F" w:rsidP="00D4176F">
      <w:pPr>
        <w:rPr>
          <w:rFonts w:ascii="Calibri Light" w:hAnsi="Calibri Light" w:cs="Calibri Light"/>
          <w:b/>
          <w:bCs/>
          <w:sz w:val="22"/>
          <w:szCs w:val="22"/>
        </w:rPr>
      </w:pPr>
      <w:r w:rsidRPr="00D4176F">
        <w:rPr>
          <w:rFonts w:ascii="Calibri Light" w:hAnsi="Calibri Light" w:cs="Calibri Light"/>
          <w:b/>
          <w:bCs/>
          <w:sz w:val="22"/>
          <w:szCs w:val="22"/>
        </w:rPr>
        <w:t>Consent</w:t>
      </w:r>
      <w:r w:rsidR="006378E7">
        <w:rPr>
          <w:rFonts w:ascii="Calibri Light" w:hAnsi="Calibri Light" w:cs="Calibri Light"/>
          <w:b/>
          <w:bCs/>
          <w:sz w:val="22"/>
          <w:szCs w:val="22"/>
        </w:rPr>
        <w:t xml:space="preserve"> and Privacy</w:t>
      </w:r>
    </w:p>
    <w:p w14:paraId="756C0B8C" w14:textId="34CEF255" w:rsidR="00A42F7F" w:rsidRDefault="006327B2" w:rsidP="00A42F7F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Your</w:t>
      </w:r>
      <w:r w:rsidR="00D4176F" w:rsidRPr="00D56B63">
        <w:rPr>
          <w:rFonts w:ascii="Calibri Light" w:hAnsi="Calibri Light" w:cs="Calibri Light"/>
          <w:sz w:val="22"/>
          <w:szCs w:val="22"/>
        </w:rPr>
        <w:t xml:space="preserve"> Branch Executive</w:t>
      </w:r>
      <w:r>
        <w:rPr>
          <w:rFonts w:ascii="Calibri Light" w:hAnsi="Calibri Light" w:cs="Calibri Light"/>
          <w:sz w:val="22"/>
          <w:szCs w:val="22"/>
        </w:rPr>
        <w:t xml:space="preserve"> needs</w:t>
      </w:r>
      <w:r w:rsidR="00D4176F" w:rsidRPr="00D56B63">
        <w:rPr>
          <w:rFonts w:ascii="Calibri Light" w:hAnsi="Calibri Light" w:cs="Calibri Light"/>
          <w:sz w:val="22"/>
          <w:szCs w:val="22"/>
        </w:rPr>
        <w:t xml:space="preserve"> to ensure that all your members have signed a </w:t>
      </w:r>
      <w:r w:rsidR="00432D61">
        <w:rPr>
          <w:rFonts w:ascii="Calibri Light" w:hAnsi="Calibri Light" w:cs="Calibri Light"/>
          <w:sz w:val="22"/>
          <w:szCs w:val="22"/>
        </w:rPr>
        <w:t>membership</w:t>
      </w:r>
      <w:r w:rsidR="00432D61" w:rsidRPr="00D56B63">
        <w:rPr>
          <w:rFonts w:ascii="Calibri Light" w:hAnsi="Calibri Light" w:cs="Calibri Light"/>
          <w:sz w:val="22"/>
          <w:szCs w:val="22"/>
        </w:rPr>
        <w:t xml:space="preserve"> </w:t>
      </w:r>
      <w:r w:rsidR="00D4176F" w:rsidRPr="00D56B63">
        <w:rPr>
          <w:rFonts w:ascii="Calibri Light" w:hAnsi="Calibri Light" w:cs="Calibri Light"/>
          <w:sz w:val="22"/>
          <w:szCs w:val="22"/>
        </w:rPr>
        <w:t>form that provides consent to being a member of PACIFICA</w:t>
      </w:r>
      <w:r>
        <w:rPr>
          <w:rFonts w:ascii="Calibri Light" w:hAnsi="Calibri Light" w:cs="Calibri Light"/>
          <w:sz w:val="22"/>
          <w:szCs w:val="22"/>
        </w:rPr>
        <w:t>.</w:t>
      </w:r>
      <w:r w:rsidR="00D4176F" w:rsidRPr="00D56B63">
        <w:rPr>
          <w:rFonts w:ascii="Calibri Light" w:hAnsi="Calibri Light" w:cs="Calibri Light"/>
          <w:sz w:val="22"/>
          <w:szCs w:val="22"/>
        </w:rPr>
        <w:t xml:space="preserve"> </w:t>
      </w:r>
      <w:r w:rsidR="00D73B80" w:rsidRPr="00D56B63">
        <w:rPr>
          <w:rFonts w:ascii="Calibri Light" w:hAnsi="Calibri Light" w:cs="Calibri Light"/>
          <w:sz w:val="22"/>
          <w:szCs w:val="22"/>
        </w:rPr>
        <w:t>National Executive no longer receives the signed membership forms from your members in your branches</w:t>
      </w:r>
      <w:r>
        <w:rPr>
          <w:rFonts w:ascii="Calibri Light" w:hAnsi="Calibri Light" w:cs="Calibri Light"/>
          <w:sz w:val="22"/>
          <w:szCs w:val="22"/>
        </w:rPr>
        <w:t>.</w:t>
      </w:r>
      <w:r w:rsidR="00D73B80" w:rsidRPr="00D56B63">
        <w:rPr>
          <w:rFonts w:ascii="Calibri Light" w:hAnsi="Calibri Light" w:cs="Calibri Light"/>
          <w:sz w:val="22"/>
          <w:szCs w:val="22"/>
        </w:rPr>
        <w:t xml:space="preserve">  </w:t>
      </w:r>
      <w:r w:rsidR="00432D61">
        <w:rPr>
          <w:rFonts w:ascii="Calibri Light" w:hAnsi="Calibri Light" w:cs="Calibri Light"/>
          <w:sz w:val="22"/>
          <w:szCs w:val="22"/>
        </w:rPr>
        <w:t>Therefore, in</w:t>
      </w:r>
      <w:r w:rsidR="00432D61" w:rsidRPr="00D56B63">
        <w:rPr>
          <w:rFonts w:ascii="Calibri Light" w:hAnsi="Calibri Light" w:cs="Calibri Light"/>
          <w:sz w:val="22"/>
          <w:szCs w:val="22"/>
        </w:rPr>
        <w:t xml:space="preserve"> </w:t>
      </w:r>
      <w:r w:rsidR="00D73B80" w:rsidRPr="00D56B63">
        <w:rPr>
          <w:rFonts w:ascii="Calibri Light" w:hAnsi="Calibri Light" w:cs="Calibri Light"/>
          <w:sz w:val="22"/>
          <w:szCs w:val="22"/>
        </w:rPr>
        <w:t>the</w:t>
      </w:r>
      <w:r w:rsidR="00CE4122">
        <w:rPr>
          <w:rFonts w:ascii="Calibri Light" w:hAnsi="Calibri Light" w:cs="Calibri Light"/>
          <w:sz w:val="22"/>
          <w:szCs w:val="22"/>
        </w:rPr>
        <w:t xml:space="preserve"> attached</w:t>
      </w:r>
      <w:r w:rsidR="00D73B80" w:rsidRPr="00D56B63">
        <w:rPr>
          <w:rFonts w:ascii="Calibri Light" w:hAnsi="Calibri Light" w:cs="Calibri Light"/>
          <w:sz w:val="22"/>
          <w:szCs w:val="22"/>
        </w:rPr>
        <w:t xml:space="preserve"> branch spreadsheet, your Executive must state in the</w:t>
      </w:r>
      <w:r w:rsidR="00432D61">
        <w:rPr>
          <w:rFonts w:ascii="Calibri Light" w:hAnsi="Calibri Light" w:cs="Calibri Light"/>
          <w:sz w:val="22"/>
          <w:szCs w:val="22"/>
        </w:rPr>
        <w:t>re</w:t>
      </w:r>
      <w:r w:rsidR="00D73B80" w:rsidRPr="00D56B63">
        <w:rPr>
          <w:rFonts w:ascii="Calibri Light" w:hAnsi="Calibri Light" w:cs="Calibri Light"/>
          <w:sz w:val="22"/>
          <w:szCs w:val="22"/>
        </w:rPr>
        <w:t xml:space="preserve"> that you have received a </w:t>
      </w:r>
      <w:r w:rsidR="00432D61">
        <w:rPr>
          <w:rFonts w:ascii="Calibri Light" w:hAnsi="Calibri Light" w:cs="Calibri Light"/>
          <w:sz w:val="22"/>
          <w:szCs w:val="22"/>
        </w:rPr>
        <w:t>signed membership</w:t>
      </w:r>
      <w:r w:rsidR="00432D61" w:rsidRPr="00D56B63">
        <w:rPr>
          <w:rFonts w:ascii="Calibri Light" w:hAnsi="Calibri Light" w:cs="Calibri Light"/>
          <w:sz w:val="22"/>
          <w:szCs w:val="22"/>
        </w:rPr>
        <w:t xml:space="preserve"> </w:t>
      </w:r>
      <w:r w:rsidR="00D73B80" w:rsidRPr="00D56B63">
        <w:rPr>
          <w:rFonts w:ascii="Calibri Light" w:hAnsi="Calibri Light" w:cs="Calibri Light"/>
          <w:sz w:val="22"/>
          <w:szCs w:val="22"/>
        </w:rPr>
        <w:t xml:space="preserve">form </w:t>
      </w:r>
      <w:r w:rsidR="00432D61">
        <w:rPr>
          <w:rFonts w:ascii="Calibri Light" w:hAnsi="Calibri Light" w:cs="Calibri Light"/>
          <w:sz w:val="22"/>
          <w:szCs w:val="22"/>
        </w:rPr>
        <w:t>from a</w:t>
      </w:r>
      <w:r w:rsidR="00D73B80" w:rsidRPr="00D56B63">
        <w:rPr>
          <w:rFonts w:ascii="Calibri Light" w:hAnsi="Calibri Light" w:cs="Calibri Light"/>
          <w:sz w:val="22"/>
          <w:szCs w:val="22"/>
        </w:rPr>
        <w:t xml:space="preserve"> member</w:t>
      </w:r>
      <w:r w:rsidR="00530173">
        <w:rPr>
          <w:rFonts w:ascii="Calibri Light" w:hAnsi="Calibri Light" w:cs="Calibri Light"/>
          <w:sz w:val="22"/>
          <w:szCs w:val="22"/>
        </w:rPr>
        <w:t>.</w:t>
      </w:r>
      <w:r w:rsidR="00D73B80" w:rsidRPr="00D56B63">
        <w:rPr>
          <w:rFonts w:ascii="Calibri Light" w:hAnsi="Calibri Light" w:cs="Calibri Light"/>
          <w:sz w:val="22"/>
          <w:szCs w:val="22"/>
        </w:rPr>
        <w:t xml:space="preserve"> </w:t>
      </w:r>
      <w:r w:rsidR="00D047E8" w:rsidRPr="00D56B63">
        <w:rPr>
          <w:rFonts w:ascii="Calibri Light" w:hAnsi="Calibri Light" w:cs="Calibri Light"/>
          <w:sz w:val="22"/>
          <w:szCs w:val="22"/>
        </w:rPr>
        <w:t xml:space="preserve"> </w:t>
      </w:r>
      <w:r w:rsidR="00530173">
        <w:rPr>
          <w:rFonts w:ascii="Calibri Light" w:hAnsi="Calibri Light" w:cs="Calibri Light"/>
          <w:sz w:val="22"/>
          <w:szCs w:val="22"/>
        </w:rPr>
        <w:t>Verifying</w:t>
      </w:r>
      <w:r w:rsidR="00530173" w:rsidRPr="00D56B63">
        <w:rPr>
          <w:rFonts w:ascii="Calibri Light" w:hAnsi="Calibri Light" w:cs="Calibri Light"/>
          <w:sz w:val="22"/>
          <w:szCs w:val="22"/>
        </w:rPr>
        <w:t xml:space="preserve"> </w:t>
      </w:r>
      <w:r w:rsidR="00530173">
        <w:rPr>
          <w:rFonts w:ascii="Calibri Light" w:hAnsi="Calibri Light" w:cs="Calibri Light"/>
          <w:sz w:val="22"/>
          <w:szCs w:val="22"/>
        </w:rPr>
        <w:t xml:space="preserve">this </w:t>
      </w:r>
      <w:r w:rsidR="00D047E8" w:rsidRPr="00D56B63">
        <w:rPr>
          <w:rFonts w:ascii="Calibri Light" w:hAnsi="Calibri Light" w:cs="Calibri Light"/>
          <w:sz w:val="22"/>
          <w:szCs w:val="22"/>
        </w:rPr>
        <w:t xml:space="preserve">check </w:t>
      </w:r>
      <w:r w:rsidR="00530173">
        <w:rPr>
          <w:rFonts w:ascii="Calibri Light" w:hAnsi="Calibri Light" w:cs="Calibri Light"/>
          <w:sz w:val="22"/>
          <w:szCs w:val="22"/>
        </w:rPr>
        <w:t>has taken place will protect</w:t>
      </w:r>
      <w:r w:rsidR="00432D61">
        <w:rPr>
          <w:rFonts w:ascii="Calibri Light" w:hAnsi="Calibri Light" w:cs="Calibri Light"/>
          <w:sz w:val="22"/>
          <w:szCs w:val="22"/>
        </w:rPr>
        <w:t xml:space="preserve"> the organisation </w:t>
      </w:r>
      <w:r w:rsidR="00530173">
        <w:rPr>
          <w:rFonts w:ascii="Calibri Light" w:hAnsi="Calibri Light" w:cs="Calibri Light"/>
          <w:sz w:val="22"/>
          <w:szCs w:val="22"/>
        </w:rPr>
        <w:t>from being in</w:t>
      </w:r>
      <w:r w:rsidR="00D047E8" w:rsidRPr="00D56B63">
        <w:rPr>
          <w:rFonts w:ascii="Calibri Light" w:hAnsi="Calibri Light" w:cs="Calibri Light"/>
          <w:sz w:val="22"/>
          <w:szCs w:val="22"/>
        </w:rPr>
        <w:t xml:space="preserve"> breach of the Incorporated Societies Act.</w:t>
      </w:r>
    </w:p>
    <w:p w14:paraId="296AF78B" w14:textId="6106AE7A" w:rsidR="00A42F7F" w:rsidRPr="00512C36" w:rsidRDefault="00A42F7F" w:rsidP="00A42F7F">
      <w:pPr>
        <w:rPr>
          <w:rFonts w:ascii="Calibri Light" w:hAnsi="Calibri Light" w:cs="Calibri Light"/>
          <w:b/>
          <w:iCs/>
          <w:sz w:val="22"/>
          <w:szCs w:val="22"/>
        </w:rPr>
      </w:pPr>
    </w:p>
    <w:p w14:paraId="3B1064BE" w14:textId="1DDBE976" w:rsidR="00D047E8" w:rsidRPr="00A42F7F" w:rsidRDefault="00A42F7F" w:rsidP="00AC6EC0">
      <w:pPr>
        <w:rPr>
          <w:rFonts w:ascii="Calibri Light" w:hAnsi="Calibri Light" w:cs="Calibri Light"/>
          <w:sz w:val="22"/>
          <w:szCs w:val="22"/>
        </w:rPr>
      </w:pPr>
      <w:r w:rsidRPr="00D56B63">
        <w:rPr>
          <w:rFonts w:ascii="Calibri Light" w:hAnsi="Calibri Light" w:cs="Calibri Light"/>
          <w:sz w:val="22"/>
          <w:szCs w:val="22"/>
        </w:rPr>
        <w:t xml:space="preserve">Please be assured that the information we collect is strictly held internally and </w:t>
      </w:r>
      <w:r w:rsidRPr="00897EEB">
        <w:rPr>
          <w:rFonts w:ascii="Calibri Light" w:hAnsi="Calibri Light" w:cs="Calibri Light"/>
          <w:bCs/>
          <w:sz w:val="22"/>
          <w:szCs w:val="22"/>
        </w:rPr>
        <w:t>only</w:t>
      </w:r>
      <w:r w:rsidRPr="00D56B63">
        <w:rPr>
          <w:rFonts w:ascii="Calibri Light" w:hAnsi="Calibri Light" w:cs="Calibri Light"/>
          <w:sz w:val="22"/>
          <w:szCs w:val="22"/>
        </w:rPr>
        <w:t xml:space="preserve"> used for PACIFICA business. We do not give your details to anyone else without your permission.</w:t>
      </w:r>
    </w:p>
    <w:p w14:paraId="6E194650" w14:textId="77777777" w:rsidR="00D047E8" w:rsidRPr="00D56B63" w:rsidRDefault="00D047E8" w:rsidP="00AC6EC0">
      <w:pPr>
        <w:rPr>
          <w:rFonts w:ascii="Calibri Light" w:hAnsi="Calibri Light" w:cs="Calibri Light"/>
          <w:b/>
          <w:i/>
          <w:sz w:val="22"/>
          <w:szCs w:val="22"/>
        </w:rPr>
      </w:pPr>
    </w:p>
    <w:p w14:paraId="691C5968" w14:textId="0A36A9B5" w:rsidR="00AC6EC0" w:rsidRPr="00512C36" w:rsidRDefault="00AC6EC0" w:rsidP="00AC6EC0">
      <w:pPr>
        <w:rPr>
          <w:rFonts w:ascii="Calibri Light" w:hAnsi="Calibri Light" w:cs="Calibri Light"/>
          <w:b/>
          <w:iCs/>
          <w:sz w:val="22"/>
          <w:szCs w:val="22"/>
        </w:rPr>
      </w:pPr>
      <w:r w:rsidRPr="00512C36">
        <w:rPr>
          <w:rFonts w:ascii="Calibri Light" w:hAnsi="Calibri Light" w:cs="Calibri Light"/>
          <w:b/>
          <w:iCs/>
          <w:sz w:val="22"/>
          <w:szCs w:val="22"/>
        </w:rPr>
        <w:t>Who is the right Branch Contact?</w:t>
      </w:r>
    </w:p>
    <w:p w14:paraId="3ED17C6D" w14:textId="61A5157B" w:rsidR="00D30610" w:rsidRDefault="00AC6EC0" w:rsidP="00AC6EC0">
      <w:pPr>
        <w:rPr>
          <w:rFonts w:ascii="Calibri Light" w:hAnsi="Calibri Light" w:cs="Calibri Light"/>
          <w:sz w:val="22"/>
          <w:szCs w:val="22"/>
        </w:rPr>
      </w:pPr>
      <w:r w:rsidRPr="00D56B63">
        <w:rPr>
          <w:rFonts w:ascii="Calibri Light" w:hAnsi="Calibri Light" w:cs="Calibri Light"/>
          <w:sz w:val="22"/>
          <w:szCs w:val="22"/>
        </w:rPr>
        <w:t xml:space="preserve">The Branch Contact is who we post/email </w:t>
      </w:r>
      <w:r w:rsidR="00D047E8" w:rsidRPr="00D56B63">
        <w:rPr>
          <w:rFonts w:ascii="Calibri Light" w:hAnsi="Calibri Light" w:cs="Calibri Light"/>
          <w:sz w:val="22"/>
          <w:szCs w:val="22"/>
        </w:rPr>
        <w:t>PACIFICA</w:t>
      </w:r>
      <w:r w:rsidRPr="00D56B63">
        <w:rPr>
          <w:rFonts w:ascii="Calibri Light" w:hAnsi="Calibri Light" w:cs="Calibri Light"/>
          <w:sz w:val="22"/>
          <w:szCs w:val="22"/>
        </w:rPr>
        <w:t xml:space="preserve"> communications to for your branch.  </w:t>
      </w:r>
      <w:r w:rsidR="002A3A40" w:rsidRPr="00D56B63">
        <w:rPr>
          <w:rFonts w:ascii="Calibri Light" w:hAnsi="Calibri Light" w:cs="Calibri Light"/>
          <w:sz w:val="22"/>
          <w:szCs w:val="22"/>
        </w:rPr>
        <w:t>E</w:t>
      </w:r>
      <w:r w:rsidRPr="00D56B63">
        <w:rPr>
          <w:rFonts w:ascii="Calibri Light" w:hAnsi="Calibri Light" w:cs="Calibri Light"/>
          <w:sz w:val="22"/>
          <w:szCs w:val="22"/>
        </w:rPr>
        <w:t>mail</w:t>
      </w:r>
      <w:r w:rsidR="002A3A40" w:rsidRPr="00D56B63">
        <w:rPr>
          <w:rFonts w:ascii="Calibri Light" w:hAnsi="Calibri Light" w:cs="Calibri Light"/>
          <w:sz w:val="22"/>
          <w:szCs w:val="22"/>
        </w:rPr>
        <w:t xml:space="preserve"> is preferable</w:t>
      </w:r>
      <w:r w:rsidRPr="00D56B63">
        <w:rPr>
          <w:rFonts w:ascii="Calibri Light" w:hAnsi="Calibri Light" w:cs="Calibri Light"/>
          <w:sz w:val="22"/>
          <w:szCs w:val="22"/>
        </w:rPr>
        <w:t xml:space="preserve"> but </w:t>
      </w:r>
      <w:r w:rsidR="002A3A40" w:rsidRPr="00D56B63">
        <w:rPr>
          <w:rFonts w:ascii="Calibri Light" w:hAnsi="Calibri Light" w:cs="Calibri Light"/>
          <w:sz w:val="22"/>
          <w:szCs w:val="22"/>
        </w:rPr>
        <w:t xml:space="preserve">what’s most important is that the Branch Contact </w:t>
      </w:r>
      <w:r w:rsidR="002A3A40" w:rsidRPr="00897EEB">
        <w:rPr>
          <w:rFonts w:ascii="Calibri Light" w:hAnsi="Calibri Light" w:cs="Calibri Light"/>
          <w:sz w:val="22"/>
          <w:szCs w:val="22"/>
        </w:rPr>
        <w:t>can</w:t>
      </w:r>
      <w:r w:rsidRPr="00897EEB">
        <w:rPr>
          <w:rFonts w:ascii="Calibri Light" w:hAnsi="Calibri Light" w:cs="Calibri Light"/>
          <w:sz w:val="22"/>
          <w:szCs w:val="22"/>
        </w:rPr>
        <w:t xml:space="preserve"> be relied on to </w:t>
      </w:r>
      <w:r w:rsidR="001A79A4" w:rsidRPr="00897EEB">
        <w:rPr>
          <w:rFonts w:ascii="Calibri Light" w:hAnsi="Calibri Light" w:cs="Calibri Light"/>
          <w:sz w:val="22"/>
          <w:szCs w:val="22"/>
        </w:rPr>
        <w:t>communicate</w:t>
      </w:r>
      <w:r w:rsidRPr="00897EEB">
        <w:rPr>
          <w:rFonts w:ascii="Calibri Light" w:hAnsi="Calibri Light" w:cs="Calibri Light"/>
          <w:sz w:val="22"/>
          <w:szCs w:val="22"/>
        </w:rPr>
        <w:t xml:space="preserve"> information to and from branch members.</w:t>
      </w:r>
      <w:r w:rsidR="00A42F7F" w:rsidRPr="00897EEB">
        <w:rPr>
          <w:rFonts w:ascii="Calibri Light" w:hAnsi="Calibri Light" w:cs="Calibri Light"/>
          <w:sz w:val="22"/>
          <w:szCs w:val="22"/>
        </w:rPr>
        <w:t xml:space="preserve"> </w:t>
      </w:r>
      <w:r w:rsidR="00D73B80" w:rsidRPr="00897EEB">
        <w:rPr>
          <w:rFonts w:ascii="Calibri Light" w:hAnsi="Calibri Light" w:cs="Calibri Light"/>
          <w:sz w:val="22"/>
          <w:szCs w:val="22"/>
        </w:rPr>
        <w:t xml:space="preserve">We </w:t>
      </w:r>
      <w:r w:rsidRPr="00897EEB">
        <w:rPr>
          <w:rFonts w:ascii="Calibri Light" w:hAnsi="Calibri Light" w:cs="Calibri Light"/>
          <w:sz w:val="22"/>
          <w:szCs w:val="22"/>
        </w:rPr>
        <w:t>urge you as branch contact / office bearers, to complete and return your registration early</w:t>
      </w:r>
      <w:r w:rsidR="00545E21" w:rsidRPr="00897EEB">
        <w:rPr>
          <w:rFonts w:ascii="Calibri Light" w:hAnsi="Calibri Light" w:cs="Calibri Light"/>
          <w:sz w:val="22"/>
          <w:szCs w:val="22"/>
        </w:rPr>
        <w:t>.</w:t>
      </w:r>
    </w:p>
    <w:p w14:paraId="2A91F970" w14:textId="77777777" w:rsidR="00FE32EC" w:rsidRDefault="00FE32EC" w:rsidP="00AC6EC0">
      <w:pPr>
        <w:rPr>
          <w:rFonts w:ascii="Calibri Light" w:hAnsi="Calibri Light" w:cs="Calibri Light"/>
          <w:sz w:val="22"/>
          <w:szCs w:val="22"/>
        </w:rPr>
      </w:pPr>
    </w:p>
    <w:p w14:paraId="118137BA" w14:textId="2D064D92" w:rsidR="00713E47" w:rsidRPr="00D56B63" w:rsidRDefault="00FE32EC" w:rsidP="00AC6EC0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Thank you,</w:t>
      </w:r>
    </w:p>
    <w:p w14:paraId="14E6ED24" w14:textId="02522DBD" w:rsidR="00F027A6" w:rsidRPr="00D56B63" w:rsidRDefault="00E9063A" w:rsidP="00D30610">
      <w:pPr>
        <w:rPr>
          <w:rFonts w:ascii="Calibri Light" w:hAnsi="Calibri Light" w:cs="Calibri Light"/>
          <w:sz w:val="22"/>
          <w:szCs w:val="22"/>
        </w:rPr>
      </w:pPr>
      <w:r w:rsidRPr="00D56B63"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 wp14:anchorId="25B14A88" wp14:editId="2EDA1927">
            <wp:extent cx="1325880" cy="363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931" cy="3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2D875" w14:textId="77777777" w:rsidR="00713E47" w:rsidRPr="00D56B63" w:rsidRDefault="00713E47" w:rsidP="00D30610">
      <w:pPr>
        <w:rPr>
          <w:rFonts w:ascii="Calibri Light" w:hAnsi="Calibri Light" w:cs="Calibri Light"/>
          <w:sz w:val="22"/>
          <w:szCs w:val="22"/>
        </w:rPr>
      </w:pPr>
    </w:p>
    <w:p w14:paraId="087A07F7" w14:textId="06FB4101" w:rsidR="00D30610" w:rsidRDefault="00FD2020" w:rsidP="00D30610">
      <w:pPr>
        <w:rPr>
          <w:rFonts w:ascii="Calibri Light" w:hAnsi="Calibri Light" w:cs="Calibri Light"/>
          <w:sz w:val="22"/>
          <w:szCs w:val="22"/>
        </w:rPr>
      </w:pPr>
      <w:r w:rsidRPr="00D56B63">
        <w:rPr>
          <w:rFonts w:ascii="Calibri Light" w:hAnsi="Calibri Light" w:cs="Calibri Light"/>
          <w:sz w:val="22"/>
          <w:szCs w:val="22"/>
        </w:rPr>
        <w:t>Natia Tucker</w:t>
      </w:r>
      <w:r w:rsidR="00C1426A" w:rsidRPr="00D56B63">
        <w:rPr>
          <w:rFonts w:ascii="Calibri Light" w:hAnsi="Calibri Light" w:cs="Calibri Light"/>
          <w:sz w:val="22"/>
          <w:szCs w:val="22"/>
        </w:rPr>
        <w:t xml:space="preserve">, </w:t>
      </w:r>
      <w:r w:rsidRPr="00D56B63">
        <w:rPr>
          <w:rFonts w:ascii="Calibri Light" w:hAnsi="Calibri Light" w:cs="Calibri Light"/>
          <w:sz w:val="22"/>
          <w:szCs w:val="22"/>
        </w:rPr>
        <w:t xml:space="preserve">Assistant </w:t>
      </w:r>
      <w:r w:rsidR="008C4AE9" w:rsidRPr="00D56B63">
        <w:rPr>
          <w:rFonts w:ascii="Calibri Light" w:hAnsi="Calibri Light" w:cs="Calibri Light"/>
          <w:sz w:val="22"/>
          <w:szCs w:val="22"/>
        </w:rPr>
        <w:t>National</w:t>
      </w:r>
      <w:r w:rsidR="00D30610" w:rsidRPr="00D56B63">
        <w:rPr>
          <w:rFonts w:ascii="Calibri Light" w:hAnsi="Calibri Light" w:cs="Calibri Light"/>
          <w:sz w:val="22"/>
          <w:szCs w:val="22"/>
        </w:rPr>
        <w:t xml:space="preserve"> Treasurer</w:t>
      </w:r>
    </w:p>
    <w:p w14:paraId="773EC914" w14:textId="3EB4EC7E" w:rsidR="00967DCB" w:rsidRPr="00D56B63" w:rsidRDefault="00967DCB" w:rsidP="00D30610">
      <w:pPr>
        <w:rPr>
          <w:rFonts w:ascii="Calibri Light" w:hAnsi="Calibri Light" w:cs="Calibri Light"/>
          <w:sz w:val="22"/>
          <w:szCs w:val="22"/>
        </w:rPr>
      </w:pPr>
      <w:r w:rsidRPr="00D56B63">
        <w:rPr>
          <w:rStyle w:val="Hyperlink"/>
          <w:rFonts w:ascii="Calibri Light" w:hAnsi="Calibri Light" w:cs="Calibri Light"/>
          <w:sz w:val="22"/>
          <w:szCs w:val="22"/>
        </w:rPr>
        <w:t>pacificanationalexec@gmail.com</w:t>
      </w:r>
    </w:p>
    <w:sectPr w:rsidR="00967DCB" w:rsidRPr="00D56B63" w:rsidSect="00F027A6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40" w:right="849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EFC3" w14:textId="77777777" w:rsidR="00D96663" w:rsidRDefault="00D96663">
      <w:r>
        <w:separator/>
      </w:r>
    </w:p>
  </w:endnote>
  <w:endnote w:type="continuationSeparator" w:id="0">
    <w:p w14:paraId="585F426D" w14:textId="77777777" w:rsidR="00D96663" w:rsidRDefault="00D9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E3BF" w14:textId="1584B565" w:rsidR="00D73B80" w:rsidRDefault="00D73B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2FA1A9" wp14:editId="584241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1A3D5" w14:textId="5ED6D8ED" w:rsidR="00D73B80" w:rsidRPr="00D73B80" w:rsidRDefault="00D73B80" w:rsidP="00D73B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3B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FA1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[UNCLASSIFIED]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A61A3D5" w14:textId="5ED6D8ED" w:rsidR="00D73B80" w:rsidRPr="00D73B80" w:rsidRDefault="00D73B80" w:rsidP="00D73B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3B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42FC" w14:textId="2D685EAE" w:rsidR="00D56BD1" w:rsidRDefault="00D73B80">
    <w:pPr>
      <w:pStyle w:val="Footer"/>
    </w:pPr>
    <w:r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05086A" wp14:editId="6D6BA590">
              <wp:simplePos x="723900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" name="Text Box 4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3C447" w14:textId="744DB7FF" w:rsidR="00D73B80" w:rsidRPr="00D73B80" w:rsidRDefault="00D73B80" w:rsidP="00D73B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3B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508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[UNCLASSIFIED]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FC3C447" w14:textId="744DB7FF" w:rsidR="00D73B80" w:rsidRPr="00D73B80" w:rsidRDefault="00D73B80" w:rsidP="00D73B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3B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0B8E"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437F0110" wp14:editId="71FA6996">
          <wp:simplePos x="0" y="0"/>
          <wp:positionH relativeFrom="page">
            <wp:align>center</wp:align>
          </wp:positionH>
          <wp:positionV relativeFrom="paragraph">
            <wp:posOffset>239395</wp:posOffset>
          </wp:positionV>
          <wp:extent cx="7138670" cy="229870"/>
          <wp:effectExtent l="0" t="0" r="5080" b="0"/>
          <wp:wrapThrough wrapText="right">
            <wp:wrapPolygon edited="0">
              <wp:start x="0" y="0"/>
              <wp:lineTo x="0" y="19691"/>
              <wp:lineTo x="4093" y="19691"/>
              <wp:lineTo x="20693" y="19691"/>
              <wp:lineTo x="21558" y="19691"/>
              <wp:lineTo x="21558" y="0"/>
              <wp:lineTo x="0" y="0"/>
            </wp:wrapPolygon>
          </wp:wrapThrough>
          <wp:docPr id="13" name="Picture 13" descr="Pacific Inc - Letterhead Bo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cific Inc - Letterhead Botto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8670" cy="229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E70A" w14:textId="36F8218E" w:rsidR="00D73B80" w:rsidRDefault="00D73B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2C0C37" wp14:editId="53BCD9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5DA9B" w14:textId="5E1051C3" w:rsidR="00D73B80" w:rsidRPr="00D73B80" w:rsidRDefault="00D73B80" w:rsidP="00D73B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3B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C0C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[UNCLASSIFIED]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35DA9B" w14:textId="5E1051C3" w:rsidR="00D73B80" w:rsidRPr="00D73B80" w:rsidRDefault="00D73B80" w:rsidP="00D73B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3B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7604" w14:textId="77777777" w:rsidR="00D96663" w:rsidRDefault="00D96663">
      <w:r>
        <w:separator/>
      </w:r>
    </w:p>
  </w:footnote>
  <w:footnote w:type="continuationSeparator" w:id="0">
    <w:p w14:paraId="442C0E15" w14:textId="77777777" w:rsidR="00D96663" w:rsidRDefault="00D9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B68D" w14:textId="1E0B2CF5" w:rsidR="00F13D4E" w:rsidRDefault="009A1FF8">
    <w:pPr>
      <w:pStyle w:val="Header"/>
      <w:rPr>
        <w:rFonts w:ascii="Tahoma" w:hAnsi="Tahoma" w:cs="Tahoma"/>
        <w:color w:val="993300"/>
        <w:sz w:val="16"/>
        <w:szCs w:val="16"/>
      </w:rPr>
    </w:pPr>
    <w:r>
      <w:rPr>
        <w:noProof/>
        <w:sz w:val="16"/>
        <w:szCs w:val="16"/>
        <w:lang w:val="en-NZ" w:eastAsia="en-NZ"/>
      </w:rPr>
      <w:drawing>
        <wp:anchor distT="0" distB="0" distL="114300" distR="114300" simplePos="0" relativeHeight="251657216" behindDoc="1" locked="0" layoutInCell="1" allowOverlap="1" wp14:anchorId="058C4FB5" wp14:editId="48F2958D">
          <wp:simplePos x="0" y="0"/>
          <wp:positionH relativeFrom="margin">
            <wp:align>right</wp:align>
          </wp:positionH>
          <wp:positionV relativeFrom="paragraph">
            <wp:posOffset>-213995</wp:posOffset>
          </wp:positionV>
          <wp:extent cx="2726690" cy="851535"/>
          <wp:effectExtent l="0" t="0" r="0" b="5715"/>
          <wp:wrapNone/>
          <wp:docPr id="12" name="Picture 12" descr="Pacific Inc - Letterhead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ific Inc - Letterhead To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69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2F04EA" w14:textId="5264EC11" w:rsidR="00213AF2" w:rsidRPr="00D30610" w:rsidRDefault="00C51780" w:rsidP="00C51780">
    <w:pPr>
      <w:pStyle w:val="Header"/>
      <w:tabs>
        <w:tab w:val="clear" w:pos="4153"/>
        <w:tab w:val="clear" w:pos="8306"/>
        <w:tab w:val="left" w:pos="1430"/>
      </w:tabs>
      <w:rPr>
        <w:rFonts w:ascii="Tahoma" w:hAnsi="Tahoma" w:cs="Tahoma"/>
        <w:color w:val="993300"/>
        <w:sz w:val="16"/>
        <w:szCs w:val="16"/>
      </w:rPr>
    </w:pPr>
    <w:r>
      <w:rPr>
        <w:rFonts w:ascii="Tahoma" w:hAnsi="Tahoma" w:cs="Tahoma"/>
        <w:color w:val="9933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422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D7391"/>
    <w:multiLevelType w:val="hybridMultilevel"/>
    <w:tmpl w:val="47283FA0"/>
    <w:lvl w:ilvl="0" w:tplc="E1C25A1C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E4BE6"/>
    <w:multiLevelType w:val="hybridMultilevel"/>
    <w:tmpl w:val="AD96E9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926492"/>
    <w:multiLevelType w:val="hybridMultilevel"/>
    <w:tmpl w:val="98965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DC1311"/>
    <w:multiLevelType w:val="hybridMultilevel"/>
    <w:tmpl w:val="64C8C8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468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4652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16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5941165">
    <w:abstractNumId w:val="3"/>
  </w:num>
  <w:num w:numId="5" w16cid:durableId="123084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52"/>
    <w:rsid w:val="00003AC9"/>
    <w:rsid w:val="000275E4"/>
    <w:rsid w:val="000457F2"/>
    <w:rsid w:val="000743F0"/>
    <w:rsid w:val="000E3DE3"/>
    <w:rsid w:val="000E4173"/>
    <w:rsid w:val="000F26F6"/>
    <w:rsid w:val="00100635"/>
    <w:rsid w:val="001450FC"/>
    <w:rsid w:val="001A79A4"/>
    <w:rsid w:val="001D7EC5"/>
    <w:rsid w:val="001E7FF3"/>
    <w:rsid w:val="001F3307"/>
    <w:rsid w:val="002112B2"/>
    <w:rsid w:val="00213AF2"/>
    <w:rsid w:val="00215257"/>
    <w:rsid w:val="00230F8D"/>
    <w:rsid w:val="002A3A40"/>
    <w:rsid w:val="002D4414"/>
    <w:rsid w:val="00330AEF"/>
    <w:rsid w:val="00331061"/>
    <w:rsid w:val="003A4975"/>
    <w:rsid w:val="003C60CC"/>
    <w:rsid w:val="00432D61"/>
    <w:rsid w:val="004653D3"/>
    <w:rsid w:val="00480B8E"/>
    <w:rsid w:val="004A7B4B"/>
    <w:rsid w:val="004B2408"/>
    <w:rsid w:val="004C7045"/>
    <w:rsid w:val="00501E00"/>
    <w:rsid w:val="00512C36"/>
    <w:rsid w:val="00520F83"/>
    <w:rsid w:val="00530173"/>
    <w:rsid w:val="00532106"/>
    <w:rsid w:val="00545E21"/>
    <w:rsid w:val="0057659D"/>
    <w:rsid w:val="005B467E"/>
    <w:rsid w:val="005C69D6"/>
    <w:rsid w:val="0060156D"/>
    <w:rsid w:val="00626878"/>
    <w:rsid w:val="006327B2"/>
    <w:rsid w:val="006378E7"/>
    <w:rsid w:val="00664038"/>
    <w:rsid w:val="0066794B"/>
    <w:rsid w:val="006736BD"/>
    <w:rsid w:val="00673B37"/>
    <w:rsid w:val="00681764"/>
    <w:rsid w:val="006824B2"/>
    <w:rsid w:val="006B1775"/>
    <w:rsid w:val="006B53A5"/>
    <w:rsid w:val="007109D1"/>
    <w:rsid w:val="00713E47"/>
    <w:rsid w:val="007607E1"/>
    <w:rsid w:val="00777ABC"/>
    <w:rsid w:val="007B3345"/>
    <w:rsid w:val="007E3D51"/>
    <w:rsid w:val="007F6139"/>
    <w:rsid w:val="0081353A"/>
    <w:rsid w:val="0082569A"/>
    <w:rsid w:val="00845FDB"/>
    <w:rsid w:val="0086242F"/>
    <w:rsid w:val="00897EEB"/>
    <w:rsid w:val="008C4AE9"/>
    <w:rsid w:val="008C6378"/>
    <w:rsid w:val="008E520E"/>
    <w:rsid w:val="008F71E9"/>
    <w:rsid w:val="00923E18"/>
    <w:rsid w:val="00930A6D"/>
    <w:rsid w:val="009367DD"/>
    <w:rsid w:val="00967DCB"/>
    <w:rsid w:val="009A1FF8"/>
    <w:rsid w:val="009A5C3B"/>
    <w:rsid w:val="009D47A2"/>
    <w:rsid w:val="009E3267"/>
    <w:rsid w:val="00A26499"/>
    <w:rsid w:val="00A33874"/>
    <w:rsid w:val="00A42F7F"/>
    <w:rsid w:val="00A62397"/>
    <w:rsid w:val="00A903F7"/>
    <w:rsid w:val="00AA0231"/>
    <w:rsid w:val="00AA38E1"/>
    <w:rsid w:val="00AA7A2C"/>
    <w:rsid w:val="00AC6EC0"/>
    <w:rsid w:val="00AE4693"/>
    <w:rsid w:val="00B00AFC"/>
    <w:rsid w:val="00B15026"/>
    <w:rsid w:val="00B44D42"/>
    <w:rsid w:val="00B50F66"/>
    <w:rsid w:val="00B669EB"/>
    <w:rsid w:val="00B73B21"/>
    <w:rsid w:val="00B901F1"/>
    <w:rsid w:val="00B95E62"/>
    <w:rsid w:val="00BA013D"/>
    <w:rsid w:val="00BA2E4B"/>
    <w:rsid w:val="00BB54CE"/>
    <w:rsid w:val="00C1426A"/>
    <w:rsid w:val="00C16A52"/>
    <w:rsid w:val="00C17647"/>
    <w:rsid w:val="00C234BB"/>
    <w:rsid w:val="00C50963"/>
    <w:rsid w:val="00C51780"/>
    <w:rsid w:val="00C83D23"/>
    <w:rsid w:val="00C85298"/>
    <w:rsid w:val="00C93DEB"/>
    <w:rsid w:val="00CB7F47"/>
    <w:rsid w:val="00CE1F13"/>
    <w:rsid w:val="00CE4122"/>
    <w:rsid w:val="00D047E8"/>
    <w:rsid w:val="00D15FDB"/>
    <w:rsid w:val="00D2631C"/>
    <w:rsid w:val="00D30610"/>
    <w:rsid w:val="00D4176F"/>
    <w:rsid w:val="00D56B63"/>
    <w:rsid w:val="00D56BD1"/>
    <w:rsid w:val="00D73B80"/>
    <w:rsid w:val="00D82B71"/>
    <w:rsid w:val="00D96663"/>
    <w:rsid w:val="00D968DF"/>
    <w:rsid w:val="00DA0CD4"/>
    <w:rsid w:val="00DB7C76"/>
    <w:rsid w:val="00DD2883"/>
    <w:rsid w:val="00E040FF"/>
    <w:rsid w:val="00E579E3"/>
    <w:rsid w:val="00E76B19"/>
    <w:rsid w:val="00E870A0"/>
    <w:rsid w:val="00E9063A"/>
    <w:rsid w:val="00EA355B"/>
    <w:rsid w:val="00EA7D1F"/>
    <w:rsid w:val="00F027A6"/>
    <w:rsid w:val="00F13D4E"/>
    <w:rsid w:val="00F32989"/>
    <w:rsid w:val="00F6021D"/>
    <w:rsid w:val="00F7121F"/>
    <w:rsid w:val="00F73469"/>
    <w:rsid w:val="00FB7C08"/>
    <w:rsid w:val="00FD2020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34458"/>
  <w15:docId w15:val="{61866FB8-5CA0-49CA-95C3-850F4CFB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F4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6A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6A5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00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635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D73B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73B80"/>
    <w:pPr>
      <w:ind w:left="720"/>
      <w:contextualSpacing/>
    </w:pPr>
  </w:style>
  <w:style w:type="character" w:styleId="Hyperlink">
    <w:name w:val="Hyperlink"/>
    <w:basedOn w:val="DefaultParagraphFont"/>
    <w:unhideWhenUsed/>
    <w:rsid w:val="00D73B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B80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semiHidden/>
    <w:unhideWhenUsed/>
    <w:rsid w:val="00D047E8"/>
  </w:style>
  <w:style w:type="character" w:customStyle="1" w:styleId="DateChar">
    <w:name w:val="Date Char"/>
    <w:basedOn w:val="DefaultParagraphFont"/>
    <w:link w:val="Date"/>
    <w:semiHidden/>
    <w:rsid w:val="00D047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9120112-3b8d-44c1-bb35-0efb412dca25}" enabled="1" method="Privileged" siteId="{9e9b3020-3d38-48a6-9064-373bc7b156d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Opening Balance  (at 24/03/09)</vt:lpstr>
    </vt:vector>
  </TitlesOfParts>
  <Company>Microsoft Corporation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Balance  (at 24/03/09)</dc:title>
  <dc:creator>Selwyn Bradley</dc:creator>
  <cp:lastModifiedBy>Natia Tucker</cp:lastModifiedBy>
  <cp:revision>5</cp:revision>
  <cp:lastPrinted>2021-07-21T21:35:00Z</cp:lastPrinted>
  <dcterms:created xsi:type="dcterms:W3CDTF">2023-08-18T08:19:00Z</dcterms:created>
  <dcterms:modified xsi:type="dcterms:W3CDTF">2023-08-18T08:21:00Z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[UNCLASSIFIED]</vt:lpwstr>
  </property>
</Properties>
</file>